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40"/>
        <w:gridCol w:w="4896"/>
        <w:gridCol w:w="3408"/>
        <w:gridCol w:w="3294"/>
      </w:tblGrid>
      <w:tr w:rsidR="0015352B" w:rsidTr="0015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407A6" w:rsidRDefault="00E407A6">
            <w:bookmarkStart w:id="0" w:name="_GoBack"/>
            <w:bookmarkEnd w:id="0"/>
          </w:p>
        </w:tc>
        <w:tc>
          <w:tcPr>
            <w:tcW w:w="4896" w:type="dxa"/>
          </w:tcPr>
          <w:p w:rsidR="00E407A6" w:rsidRDefault="00E40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CCSS</w:t>
            </w:r>
          </w:p>
        </w:tc>
        <w:tc>
          <w:tcPr>
            <w:tcW w:w="3294" w:type="dxa"/>
          </w:tcPr>
          <w:p w:rsidR="00E407A6" w:rsidRDefault="00E40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SRR</w:t>
            </w:r>
          </w:p>
        </w:tc>
        <w:tc>
          <w:tcPr>
            <w:tcW w:w="3294" w:type="dxa"/>
          </w:tcPr>
          <w:p w:rsidR="00E407A6" w:rsidRDefault="00E40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IB</w:t>
            </w:r>
          </w:p>
        </w:tc>
      </w:tr>
      <w:tr w:rsidR="0015352B" w:rsidTr="0015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407A6" w:rsidRDefault="00E407A6">
            <w:r>
              <w:t>2010-2011</w:t>
            </w:r>
          </w:p>
        </w:tc>
        <w:tc>
          <w:tcPr>
            <w:tcW w:w="4896" w:type="dxa"/>
            <w:tcBorders>
              <w:top w:val="none" w:sz="0" w:space="0" w:color="auto"/>
              <w:bottom w:val="none" w:sz="0" w:space="0" w:color="auto"/>
            </w:tcBorders>
          </w:tcPr>
          <w:p w:rsidR="00E407A6" w:rsidRDefault="00E4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</w:tcBorders>
          </w:tcPr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 for Learning Project PD Series held for task force members, school leaders, ISA leaders, instructional coaches and department chairs (cohort 2)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SRR piloted in grade 3 (letter grades removed)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Professional Development Network (PDN) Classroom Formative Assessment &amp; Standards-Based Grading (cohort 1)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07A6" w:rsidRDefault="00E4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52B" w:rsidTr="0015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407A6" w:rsidRDefault="00E407A6">
            <w:r>
              <w:t>2011-2012</w:t>
            </w:r>
          </w:p>
        </w:tc>
        <w:tc>
          <w:tcPr>
            <w:tcW w:w="4896" w:type="dxa"/>
          </w:tcPr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of K-5 curriculum to incorporate CCSS in math and English language arts</w:t>
            </w:r>
            <w:r w:rsidR="0063254B">
              <w:t xml:space="preserve"> (ELA)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of K-5 science and social studies curriculum to identify power standards that incorporate CC Literacy and Tech content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of K-5 non-core curriculum to incorporate 21</w:t>
            </w:r>
            <w:r w:rsidRPr="00E407A6">
              <w:rPr>
                <w:vertAlign w:val="superscript"/>
              </w:rPr>
              <w:t>st</w:t>
            </w:r>
            <w:r>
              <w:t xml:space="preserve"> century skills of higher-level thinking, problem-solving and identifying power standards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Curriculum Camp PK-12 to</w:t>
            </w:r>
            <w:r w:rsidR="00963DFA">
              <w:t>:</w:t>
            </w:r>
            <w:r>
              <w:t xml:space="preserve"> align le</w:t>
            </w:r>
            <w:r w:rsidR="00C566F3">
              <w:t>arning targets to power standards, develop scoring rubrics for proficiency levels, identify essential questions and assessments</w:t>
            </w:r>
            <w:r w:rsidR="00963DFA">
              <w:t xml:space="preserve"> that meet DOK levels</w:t>
            </w:r>
            <w:r w:rsidR="00C566F3">
              <w:t>, align resources</w:t>
            </w:r>
            <w:r w:rsidR="00963DFA">
              <w:t xml:space="preserve"> for learning activities</w:t>
            </w:r>
            <w:r w:rsidR="00C566F3">
              <w:t>, develop learning activities</w:t>
            </w:r>
          </w:p>
          <w:p w:rsidR="00C566F3" w:rsidRDefault="00C566F3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 Your Own Curriculum (BYOC) implemented</w:t>
            </w:r>
          </w:p>
        </w:tc>
        <w:tc>
          <w:tcPr>
            <w:tcW w:w="3294" w:type="dxa"/>
          </w:tcPr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for Learning Project PD Series held for task force members, school leaders, ISA leaders, instructional coaches and department chairs (cohort 3)</w:t>
            </w:r>
          </w:p>
          <w:p w:rsidR="00E407A6" w:rsidRDefault="00E407A6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Development Network (PDN) Classroom Formative Assessment &amp; Standards-Based Grading (cohort 2)</w:t>
            </w:r>
          </w:p>
          <w:p w:rsidR="006B25CD" w:rsidRDefault="006B25CD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Acuity assessment implementation grades 2-8 (year 1)</w:t>
            </w:r>
          </w:p>
          <w:p w:rsidR="006B25CD" w:rsidRDefault="006B25CD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Consensus on scoring scale for report card</w:t>
            </w:r>
          </w:p>
          <w:p w:rsidR="00C566F3" w:rsidRDefault="00C566F3" w:rsidP="00E407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Standards-referenced report card (SRRC) piloted grade 4 (letter grades removed); SSRC developed for grade 5</w:t>
            </w:r>
          </w:p>
        </w:tc>
        <w:tc>
          <w:tcPr>
            <w:tcW w:w="3294" w:type="dxa"/>
          </w:tcPr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IB Language B offering(s)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 Coordinator hired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Principals, IB Coord</w:t>
            </w:r>
            <w:r w:rsidR="00253D19">
              <w:t>inator</w:t>
            </w:r>
            <w:r>
              <w:t>, and Language B teachers attend Category 1 IB training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B teachers/ middle school modern language collaboration</w:t>
            </w:r>
          </w:p>
          <w:p w:rsidR="00E407A6" w:rsidRDefault="00E4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52B" w:rsidTr="0015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407A6" w:rsidRDefault="00E407A6">
            <w:r>
              <w:t>2012-2013</w:t>
            </w:r>
          </w:p>
        </w:tc>
        <w:tc>
          <w:tcPr>
            <w:tcW w:w="4896" w:type="dxa"/>
            <w:tcBorders>
              <w:top w:val="none" w:sz="0" w:space="0" w:color="auto"/>
              <w:bottom w:val="none" w:sz="0" w:space="0" w:color="auto"/>
            </w:tcBorders>
          </w:tcPr>
          <w:p w:rsidR="00E407A6" w:rsidRDefault="0063254B" w:rsidP="006325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6</w:t>
            </w:r>
            <w:r w:rsidRPr="0063254B">
              <w:rPr>
                <w:vertAlign w:val="superscript"/>
              </w:rPr>
              <w:t>th</w:t>
            </w:r>
            <w:r>
              <w:t xml:space="preserve"> grade curriculum to incorporate CCSS in math and ELA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6</w:t>
            </w:r>
            <w:r w:rsidRPr="0063254B">
              <w:rPr>
                <w:vertAlign w:val="superscript"/>
              </w:rPr>
              <w:t>th</w:t>
            </w:r>
            <w:r>
              <w:t xml:space="preserve"> grade science and social studies curriculum to enhance power standards and learning targets (NGSS and NCSSS)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all 6</w:t>
            </w:r>
            <w:r w:rsidRPr="00963DFA">
              <w:rPr>
                <w:vertAlign w:val="superscript"/>
              </w:rPr>
              <w:t>th</w:t>
            </w:r>
            <w:r>
              <w:t xml:space="preserve"> grade curriculum to incorporate 21</w:t>
            </w:r>
            <w:r w:rsidRPr="00E407A6">
              <w:rPr>
                <w:vertAlign w:val="superscript"/>
              </w:rPr>
              <w:t>st</w:t>
            </w:r>
            <w:r>
              <w:t xml:space="preserve"> century skills of higher-level thinking, problem-solving 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Curriculum Camp PK-6 to: identify essential questions and aligned assessments that meet DOK levels, identify resources for learning activities, develop a curriculum framework for 2013-2014, and develop learning activities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Curriculum Camp 7-12 core content areas to:  finalize power standards and learning targets and upgrade assessments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BYOC PK-12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</w:tcBorders>
          </w:tcPr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 for Learning Project PD Series held for task force members, school leaders, ISA leaders, instructional coaches and department chairs (cohort 4)</w:t>
            </w:r>
          </w:p>
          <w:p w:rsidR="00E407A6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SSR grades K-5, incorporating CCSS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SRRC developed for grade 6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Acuity assessment implementation grades 2-8 (year 2)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McGarvey/Hefflebower PD K-12 (year 1)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HS and MS Back-to-School-Nights communicate about IB program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Developed IB Learner Profile and plan for course sequence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Hosted 3 IB Stakeholder meetings; produced IB flyer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 offers semester</w:t>
            </w:r>
            <w:r w:rsidR="0063254B">
              <w:t xml:space="preserve"> Modern Language class to 8</w:t>
            </w:r>
            <w:r w:rsidR="0063254B" w:rsidRPr="0063254B">
              <w:rPr>
                <w:vertAlign w:val="superscript"/>
              </w:rPr>
              <w:t>th</w:t>
            </w:r>
            <w:r w:rsidR="0063254B">
              <w:t xml:space="preserve"> graders</w:t>
            </w:r>
          </w:p>
          <w:p w:rsidR="0063254B" w:rsidRDefault="0063254B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RPHS joins Midwest IB Schools Organization</w:t>
            </w:r>
          </w:p>
          <w:p w:rsidR="0063254B" w:rsidRDefault="0063254B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Feasibility Study</w:t>
            </w:r>
          </w:p>
          <w:p w:rsidR="0063254B" w:rsidRDefault="0063254B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Submit application for candidacy</w:t>
            </w:r>
          </w:p>
        </w:tc>
      </w:tr>
      <w:tr w:rsidR="0015352B" w:rsidTr="0015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407A6" w:rsidRDefault="00E407A6">
            <w:r>
              <w:t>2013-2014</w:t>
            </w:r>
          </w:p>
        </w:tc>
        <w:tc>
          <w:tcPr>
            <w:tcW w:w="4896" w:type="dxa"/>
          </w:tcPr>
          <w:p w:rsidR="00E407A6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Vertical teams PK-6 for instructional practices and SRR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7-12 content areas will:  develop a deeper understanding of power standards and learning targets to incorporate CCSS in math and ELA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7-8 content areas will:  develop scoring rubrics with proficiency levels and identify essential questions and assessments that meet DOK levels of proficiency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of 7-12 science to align with NSS.  Enhance social studies curriculum to align with CC literacy and technology content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power standards and learning targets for 7-12 non-core curriculum to incorporate 21</w:t>
            </w:r>
            <w:r w:rsidRPr="00E407A6">
              <w:rPr>
                <w:vertAlign w:val="superscript"/>
              </w:rPr>
              <w:t>st</w:t>
            </w:r>
            <w:r>
              <w:t xml:space="preserve"> century skills  and CC literacy strategies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Curriculum Camp for all PK-8 to:  improve assessment and instructional practices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Summer Curriculum Camp for all 7-8 to: develop curriculum framework for 2014-2015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Curriculum Camp for all 9-12 to:  adjust and finalize learning targets and power standards, identify essential questions and appropriate assessments that meet DOK and identify resources for learning activities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all information in BYOC</w:t>
            </w:r>
          </w:p>
        </w:tc>
        <w:tc>
          <w:tcPr>
            <w:tcW w:w="3294" w:type="dxa"/>
          </w:tcPr>
          <w:p w:rsidR="00E407A6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SRRC in all grades K-6, all courses, incorporating CCSS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SRRC developed for grades 7-8, cores and electives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 planning to develop for 9-12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Warrick PD 7-12 (year 1)</w:t>
            </w:r>
          </w:p>
        </w:tc>
        <w:tc>
          <w:tcPr>
            <w:tcW w:w="3294" w:type="dxa"/>
          </w:tcPr>
          <w:p w:rsidR="00E407A6" w:rsidRDefault="0063254B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IB Candidacy accepted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action plan base on candidacy feedback</w:t>
            </w:r>
          </w:p>
          <w:p w:rsidR="0063254B" w:rsidRDefault="00253D19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 Coordinator</w:t>
            </w:r>
            <w:r w:rsidR="0063254B">
              <w:t>/Principal work with IB consultant on a 2-day on-site visit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supporting documents related to RPHA polices, scheduling, subject offered, course outlines and CAS outline for Authorization Application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collaboration plan for IB teachers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Application for Authorization</w:t>
            </w:r>
          </w:p>
        </w:tc>
      </w:tr>
      <w:tr w:rsidR="0015352B" w:rsidTr="0015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407A6" w:rsidRDefault="00E407A6">
            <w:r>
              <w:lastRenderedPageBreak/>
              <w:t>2014-2015</w:t>
            </w:r>
          </w:p>
        </w:tc>
        <w:tc>
          <w:tcPr>
            <w:tcW w:w="4896" w:type="dxa"/>
            <w:tcBorders>
              <w:top w:val="none" w:sz="0" w:space="0" w:color="auto"/>
              <w:bottom w:val="none" w:sz="0" w:space="0" w:color="auto"/>
            </w:tcBorders>
          </w:tcPr>
          <w:p w:rsidR="00E407A6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9-12 content areas will:  develop scoring rubrics with proficiency levels and identify essential questions and assessments that meet DOK levels of proficiency</w:t>
            </w:r>
          </w:p>
          <w:p w:rsidR="00963DFA" w:rsidRDefault="00963DFA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</w:t>
            </w:r>
            <w:r w:rsidR="0015352B">
              <w:t>g support and PD for PK-12 teachers</w:t>
            </w:r>
          </w:p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Curriculum Camp for all PK-12 to improve assessment and instructional practices</w:t>
            </w:r>
          </w:p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Curriculum Camp all 9-12 to develop curriculum framework for 2015-2016</w:t>
            </w:r>
          </w:p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Input all information into BYOC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</w:tcBorders>
          </w:tcPr>
          <w:p w:rsidR="00E407A6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SRRC in all courses K-8, incorporating CCSS (7-8 provide dual reporting)</w:t>
            </w:r>
          </w:p>
          <w:p w:rsidR="00C566F3" w:rsidRDefault="00C566F3" w:rsidP="00C566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SRRC developed for grades 9-12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07A6" w:rsidRDefault="0063254B" w:rsidP="006325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Prepare for verification visit</w:t>
            </w:r>
          </w:p>
          <w:p w:rsidR="0063254B" w:rsidRDefault="0063254B" w:rsidP="0063254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Continued development and implementation of action plan</w:t>
            </w:r>
          </w:p>
        </w:tc>
      </w:tr>
      <w:tr w:rsidR="0015352B" w:rsidTr="0015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5352B" w:rsidRDefault="0015352B">
            <w:r>
              <w:t>2015-2016</w:t>
            </w:r>
          </w:p>
        </w:tc>
        <w:tc>
          <w:tcPr>
            <w:tcW w:w="4896" w:type="dxa"/>
          </w:tcPr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 support and PD for PK-12 teachers</w:t>
            </w:r>
          </w:p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Curriculum Camp PK-12 to improve assessment and instructional practices</w:t>
            </w:r>
          </w:p>
          <w:p w:rsidR="0015352B" w:rsidRDefault="0015352B" w:rsidP="00963D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all information into BYOC</w:t>
            </w:r>
          </w:p>
        </w:tc>
        <w:tc>
          <w:tcPr>
            <w:tcW w:w="3294" w:type="dxa"/>
          </w:tcPr>
          <w:p w:rsidR="0015352B" w:rsidRDefault="0015352B" w:rsidP="00C566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Ray-Pec School District is fully implementing a Standards-Reference Reporting System and effective grading practices K-12</w:t>
            </w:r>
          </w:p>
        </w:tc>
        <w:tc>
          <w:tcPr>
            <w:tcW w:w="3294" w:type="dxa"/>
          </w:tcPr>
          <w:p w:rsidR="0015352B" w:rsidRDefault="0041674E" w:rsidP="006325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Upon successful completion of the authorization process, the f</w:t>
            </w:r>
            <w:r w:rsidR="0015352B">
              <w:t xml:space="preserve">irst IB course </w:t>
            </w:r>
            <w:r>
              <w:t xml:space="preserve">will be </w:t>
            </w:r>
            <w:r w:rsidR="0015352B">
              <w:t>offered at RPHS to the class of 2017 (current juniors)</w:t>
            </w:r>
          </w:p>
        </w:tc>
      </w:tr>
    </w:tbl>
    <w:p w:rsidR="006A1730" w:rsidRDefault="006A1730"/>
    <w:sectPr w:rsidR="006A1730" w:rsidSect="00E40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3B" w:rsidRDefault="00FE083B" w:rsidP="0015352B">
      <w:pPr>
        <w:spacing w:after="0" w:line="240" w:lineRule="auto"/>
      </w:pPr>
      <w:r>
        <w:separator/>
      </w:r>
    </w:p>
  </w:endnote>
  <w:endnote w:type="continuationSeparator" w:id="0">
    <w:p w:rsidR="00FE083B" w:rsidRDefault="00FE083B" w:rsidP="0015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0A" w:rsidRDefault="0034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0A" w:rsidRDefault="0034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0A" w:rsidRDefault="0034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3B" w:rsidRDefault="00FE083B" w:rsidP="0015352B">
      <w:pPr>
        <w:spacing w:after="0" w:line="240" w:lineRule="auto"/>
      </w:pPr>
      <w:r>
        <w:separator/>
      </w:r>
    </w:p>
  </w:footnote>
  <w:footnote w:type="continuationSeparator" w:id="0">
    <w:p w:rsidR="00FE083B" w:rsidRDefault="00FE083B" w:rsidP="0015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0A" w:rsidRDefault="0034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2B" w:rsidRPr="0015352B" w:rsidRDefault="0015352B" w:rsidP="0015352B">
    <w:pPr>
      <w:pStyle w:val="Header"/>
      <w:jc w:val="center"/>
      <w:rPr>
        <w:b/>
        <w:sz w:val="32"/>
        <w:szCs w:val="32"/>
      </w:rPr>
    </w:pPr>
    <w:r w:rsidRPr="0015352B">
      <w:rPr>
        <w:b/>
        <w:sz w:val="32"/>
        <w:szCs w:val="32"/>
      </w:rPr>
      <w:t xml:space="preserve">Master Implementation Timeline for </w:t>
    </w:r>
    <w:r w:rsidR="00344C0A">
      <w:rPr>
        <w:b/>
        <w:sz w:val="32"/>
        <w:szCs w:val="32"/>
      </w:rPr>
      <w:t>Missouri Learning Standards/</w:t>
    </w:r>
    <w:r w:rsidRPr="0015352B">
      <w:rPr>
        <w:b/>
        <w:sz w:val="32"/>
        <w:szCs w:val="32"/>
      </w:rPr>
      <w:t>Common Core State Standards, Standards-Referenced Reporting and International Baccalaureate</w:t>
    </w:r>
  </w:p>
  <w:p w:rsidR="0015352B" w:rsidRDefault="00153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0A" w:rsidRDefault="0034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43D6"/>
    <w:multiLevelType w:val="hybridMultilevel"/>
    <w:tmpl w:val="DE2E0B48"/>
    <w:lvl w:ilvl="0" w:tplc="C2442D5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A6"/>
    <w:rsid w:val="000C39A8"/>
    <w:rsid w:val="0015352B"/>
    <w:rsid w:val="00253D19"/>
    <w:rsid w:val="00344C0A"/>
    <w:rsid w:val="00370ADD"/>
    <w:rsid w:val="0041674E"/>
    <w:rsid w:val="0063254B"/>
    <w:rsid w:val="006A1730"/>
    <w:rsid w:val="006B25CD"/>
    <w:rsid w:val="006F58AF"/>
    <w:rsid w:val="00963DFA"/>
    <w:rsid w:val="00C566F3"/>
    <w:rsid w:val="00E407A6"/>
    <w:rsid w:val="00F5621F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7A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3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2B"/>
  </w:style>
  <w:style w:type="paragraph" w:styleId="Footer">
    <w:name w:val="footer"/>
    <w:basedOn w:val="Normal"/>
    <w:link w:val="FooterChar"/>
    <w:uiPriority w:val="99"/>
    <w:unhideWhenUsed/>
    <w:rsid w:val="0015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2B"/>
  </w:style>
  <w:style w:type="paragraph" w:styleId="BalloonText">
    <w:name w:val="Balloon Text"/>
    <w:basedOn w:val="Normal"/>
    <w:link w:val="BalloonTextChar"/>
    <w:uiPriority w:val="99"/>
    <w:semiHidden/>
    <w:unhideWhenUsed/>
    <w:rsid w:val="001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7A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3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2B"/>
  </w:style>
  <w:style w:type="paragraph" w:styleId="Footer">
    <w:name w:val="footer"/>
    <w:basedOn w:val="Normal"/>
    <w:link w:val="FooterChar"/>
    <w:uiPriority w:val="99"/>
    <w:unhideWhenUsed/>
    <w:rsid w:val="0015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2B"/>
  </w:style>
  <w:style w:type="paragraph" w:styleId="BalloonText">
    <w:name w:val="Balloon Text"/>
    <w:basedOn w:val="Normal"/>
    <w:link w:val="BalloonTextChar"/>
    <w:uiPriority w:val="99"/>
    <w:semiHidden/>
    <w:unhideWhenUsed/>
    <w:rsid w:val="001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Barr</dc:creator>
  <cp:lastModifiedBy>Randy Randolph</cp:lastModifiedBy>
  <cp:revision>2</cp:revision>
  <dcterms:created xsi:type="dcterms:W3CDTF">2013-07-29T15:01:00Z</dcterms:created>
  <dcterms:modified xsi:type="dcterms:W3CDTF">2013-07-29T15:01:00Z</dcterms:modified>
</cp:coreProperties>
</file>